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45" w:rsidRDefault="00CF49A7" w:rsidP="00CF49A7">
      <w:pPr>
        <w:jc w:val="center"/>
        <w:rPr>
          <w:sz w:val="28"/>
          <w:szCs w:val="28"/>
        </w:rPr>
      </w:pPr>
      <w:r w:rsidRPr="00CF49A7">
        <w:rPr>
          <w:sz w:val="28"/>
          <w:szCs w:val="28"/>
        </w:rPr>
        <w:t>Календарно – тематическое планирование по физкультуре</w:t>
      </w:r>
    </w:p>
    <w:tbl>
      <w:tblPr>
        <w:tblW w:w="148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41"/>
        <w:gridCol w:w="3544"/>
        <w:gridCol w:w="9356"/>
        <w:gridCol w:w="1275"/>
      </w:tblGrid>
      <w:tr w:rsidR="00CF49A7" w:rsidRPr="00A61566" w:rsidTr="006D4CAE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деятельности учащихся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д</w:t>
            </w:r>
          </w:p>
        </w:tc>
      </w:tr>
      <w:tr w:rsidR="00CF49A7" w:rsidRPr="00A61566" w:rsidTr="006D4CAE">
        <w:tc>
          <w:tcPr>
            <w:tcW w:w="148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Легкая атлетика 11 часов.</w:t>
            </w: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Ходьба и бег. Организационно-методические указания.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Инструктаж по Т.Б. Ходьба с изменением длины и частоты шага. Бег с заданным темпе и скоростью. Бег на скорость в заданном коридоре. Игра «Смена сторон». Встречная эстафета. Комплексы упражнений на развитие физических качеств.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бег. Подготовка к тестированию бега на 30 м.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Бег на скорость (30,60м). Игра «Кот и мыши». Встречная эстафета. Комплексы упражнений на развитие физических качеств.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Ходьба и бег. </w:t>
            </w: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Подготовка к тестированию бега на 30 м.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Ходьба и бег. Тестирование бега на 30 м.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Бег на результат 30 м. круговая эстафета.  Игра «Невод».  Развитие скоростных способностей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Ходьба и бег. Тестирование бега на 60.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Бег на результат 60 м. круговая эстафета.  Игра «Невод».  Развитие скоростных способностей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12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Прыжки. Прыжки в длину по заданным ориентирам.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Прыжки в длину по заданным ориентирам. Прыжок в длину с разбега на точность приземления. Игра «Зайцы в огороде». Комплексы упражнений на развитие скоростно-силовых качеств.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Прыжки. Прыжок в длину способом « согнув ноги ».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Прыжок в длину способом «согнув ноги». Тройной прыжок с места. Игра «Волк во рву».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Прыжки. Прыжок в длину на результат.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Прыжок в длину способом «согнув ноги». Прыжок в длину с места на результат. Тройной прыжок с места. Игра «Шишки, желуди,  орехи».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мяча. Бросок теннисного мяча в цель с расстояния 4-5 метров.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Бросок теннисного мяча  на дальность, на точность и на заданное расстояние. Бросок в цель с расстояния 4-5 метров. Игра «Невод». Развитие скоростно-силовых способностей.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Метание мяча. Бросок теннисного мяча. Бросок набивного мяча.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Бросок теннисного мяча  на дальность, на точность и на заданное расстояние. Бросок набивного мяча. Игра «Охотники и утки».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Метание мяча. Бросок теннисного мяча. Бросок набивного мяча.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148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Подвижные игры 18 часов.</w:t>
            </w: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Игры «Вышибала», «Пятнашки»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Инструктаж по Т.Б. ОРУ. Игры «Космонавты», «Разведчики и часовые»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Игры «Вышибала», «Пятнашки»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Эстафеты с обручами.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ОРУ. Игры «Космонавты», «Белые медведи». Эстафеты с обручами.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«Вышибала», «Пятнашки». Эстафеты с обручами.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«Верёвочка под ногами».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ОРУ. Игры «Прыжки по полоскам», «Волк во рву». Эстафета «Верёвочка под ногами».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«Прыжки по полоскам».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«Удочка».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ОРУ. Игры «Удочка», «Зайцы в городе». Эстафета «Верёвочка под ногами».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«Прыгуны и пятнашки», 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ОРУ. Игры «Прыгуны и пятнашки», «Заяц, сторож, Жучка». Эстафета «Верёвочка под ногами».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«Прыгуны и пятнашки», 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«Удочка», «Зайцы в городе». Эстафета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ОРУ. Игры «Удочка», «Зайцы в городе». Эстафета «Верёвочка под ногами».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 Пионербол» правила </w:t>
            </w: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игры.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ОРУ. Изучить правила игры. Игра в пионербол.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 Пионербол» правила игры.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Разучить верхнюю и нижнюю подачу мяча. « Пионербол»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ОРУ. Изучить правила игры. Игра в пионербол. Разучить верхнюю и нижнюю подачу мяча.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Default="00CF49A7" w:rsidP="006D4CAE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Разучить верхнюю и нижнюю подачу мяча.</w:t>
            </w:r>
          </w:p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Пионербол»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мяча, удар по мячу. Игра « мини-футбол»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ОРУ. Изучить правила игры. Ведение мяча, удар по мячу. Игра « мини-футбол»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мяча, удар по мячу. Игра « мини-футбол»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Эстафеты с предметами.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ОРУ. Игры «Космонавты», «Белые медведи». Эстафеты с обручами. Развитие скоростно-силовых качеств.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с предметами.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ОРУ. Игры «Космонавты», «Белые медведи». Эстафеты с обручами. Развитие скоростно-силовых качеств.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Гимнастика 18 часов.</w:t>
            </w:r>
          </w:p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Т.Б.  Строевые упражнения. Кувырки.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Инструктаж по Т.Б. ОРУ. Кувырок вперёд, кувырок назад. Выполнение команд «Становись!», «Равняйсь!», «Смирно!», «Вольно!». Ходьба по бревну большими шагами и выпадами.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 на лопатках.</w:t>
            </w:r>
          </w:p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по бревну.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ОРУ. Кувырок вперёд, кувырок назад. Кувырок назад и перекат, стойка на лопатках. Выполнение команд «Становись!», «Равняйсь!»,</w:t>
            </w:r>
          </w:p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«Смирно!», «Вольно!». Ходьба по бревну большими шагами, выпадами, на носках. Развитие координационных способностей. Игра «Что изменилось?»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 на лопатках.</w:t>
            </w:r>
          </w:p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по бревну.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Кувырки. Мост из положения, лёжа на спине.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ОРУ. Мост (</w:t>
            </w:r>
            <w:r w:rsidRPr="00A6156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с помощью и самостоятельно).</w:t>
            </w: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Кувырок вперёд, кувырок назад и перекат, стойка на лопатках. Выполнение команд «Становись!», «Равняйсь!», «Смирно!», «Вольно!». Ходьба по бревну большими шагами, выпадами, на носках. Развитие координационных способностей. Игра «Точный поворот»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Кувырки. Мост из положения, лёжа на спине.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Строевые упражнения. Ходьба по бревну.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ОРУ. Выполнение команд «Становись!», «Равняйсь!», «Смирно!», «Вольно!». Ходьба по бревну большими шагами, выпадами, на носках. Игра «Быстро по местам»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с гимнастической палкой. Вис.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 с гимнастической палкой. Вис завесом,  вис на согнутых руках,  согнув ноги. Эстафеты. Игра «Посадка картофеля». Развитие силовых качеств.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с гимнастической палкой. Вис.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Вис. Эстафеты.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ОРУ. На гимнастической стенке вис прогнувшись, поднимание ног в висе, подтягивания в висе. Эстафеты. Игра «Не ошибись!». Развитие силовых качеств.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Вис. Эстафеты.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с мячами. Эстафеты.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 с мячами. На гимнастической стенке вис прогнувшись, поднимание ног в висе, подтягивания в висе. Эстафеты. Игра «Три движения». Развитие силовых качеств.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42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с мячами. Эстафеты.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в движении. Лазание по канату в три приёма.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 в движении. Лазание по канату в три приёма. Перелезание через препятствие. Игра «Лисы и куры». Развитие скоростно-силовых качеств.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в движении. Лазание по канату в три приёма.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в движении. Лазание по канату в три приёма.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 в движении. Опорный прыжок.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 в движении. Опорный прыжок на горку матов. Вскок в упор на коленях, соскок со взмахом рук.  Игра «Верёвочка под ногами». Развитие скоростно-силовых качеств.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в движении. Опорный прыжок.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в движении. Опорный прыжок.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148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Олимпийские виды спорта</w:t>
            </w:r>
            <w:r w:rsidRPr="00A615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20часов.</w:t>
            </w:r>
          </w:p>
          <w:p w:rsidR="00CF49A7" w:rsidRPr="00A61566" w:rsidRDefault="00CF49A7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Т.Б видов спорта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об основных требованиях к оде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 и обуви, правилах поведения.</w:t>
            </w:r>
          </w:p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передачи мяча на футболе.</w:t>
            </w: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Разминка на учебном круге: попеременно двухшажный ход,  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  поворота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перебежки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 на учебном круге: попеременно двухшажный ход.    </w:t>
            </w:r>
          </w:p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Футбол 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акрепить технику</w:t>
            </w: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передачи мяча сверху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Техника подтягивания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266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спортивной ходьбы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Пройти дистанцию до 2км со средней скоростью.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Пройти дистанцию до 2км со средней скоростью.</w:t>
            </w:r>
          </w:p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Пройти дистанцию до 2км </w:t>
            </w: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 средней скоростью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Эстафета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 предметами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Бег на 500 м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Бег на 1000 м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Спортивная ходьба на 500 м</w:t>
            </w: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Совершенствовать технику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ходьбы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учебном круге совершенствовать технику попеременно  двухшажного хода.       На скорость провести эстафету с этапом до 50м (2-3 раза). Отдых.</w:t>
            </w:r>
          </w:p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Пройти дистанцию 2,5км со средней скоростью.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Эстафеты на дистанции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Челночный бег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скорость эстафеты с этапом до 150м.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скорость провести эстафеты с этапом до 150м.</w:t>
            </w:r>
          </w:p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Совершенствовать спуски,  торможение, повороты и подъемы (выборочно оценить).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скорость эстафеты с этапом до 150м.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Техника шпагата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Совершенствовать спуски,  торможение, повороты и подъемы (выборочно оценить).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Техника шпагата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 учебном круге совершенствовать технику попеременно двухшажного хода. Пройти дистанцию 2,5км со средней скоростью.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Соревнования на дистанцию 1км с раздельным стартом.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готовность класса к соревнованиям: выдать номера, подготовить протоколы, разметку, секундомер и др.  Провести соревнования на дистанцию 1км с раздельным стартом. Девочки стартуют после мальчиков.</w:t>
            </w:r>
          </w:p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Объявить результаты соревнований.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148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Подвижные игры на основе баскетбола 24 часа.</w:t>
            </w: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ТБ на баскетболе. Ловля и </w:t>
            </w: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передача мяча в движении.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Инструктаж по Т.Б. ОРУ. Ловля и передача мяча двумя руками от груди на </w:t>
            </w: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месте. Ведение мяча на месте с высоким отскоком. Игра «Гонка мячей по кругу». Развитие координационных способностей.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ТБ на баскетболе. Ловля и передача мяча в движении.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Ведение мяча.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ОРУ. Ловля и передача мяча двумя руками от груди на месте. Ведение мяча на месте со средним отскоком.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Ведение на месте. Игра «Подвижная цель».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ОРУ. Ловля и передача мяча двумя руками от груди в движении. Ведение мяча на месте со средним отскоком. Игра «Подвижная цель». Развитие координационных способностей.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59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Ведение на месте. Игра «Подвижная цель».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Ведение на месте. Игра «Подвижная цель».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Ловля и передача мяча одной рукой от плеча на месте.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ОРУ. Ловля и передача мяча одной рукой от плеча на месте. Ведение мяча правой (левой) рукой на месте. Эстафеты.  Игра «Овладей мячом». Развитие координационных способностей.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Ловля и передача мяча одной рукой от плеча на месте.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Ловля и передача мяча одной рукой от плеча на месте.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Ловля и передача мяча одной рукой от плеча на месте.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ОРУ. Ловля и передача мяча одной рукой от плеча на месте. Ведение мяча правой (левой) рукой на месте.  Игра «Овладей мячом».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Ловля и передача мяча в круге. Игра в мини-баскетбол.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ОРУ. Ловля и передача мяча в круге. Ведение мяча правой (левой) рукой. Эстафеты.  Игра в мини-баскетбол. Развитие координационных способностей.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Ловля и передача мяча в круге. Игра в мини-баскетбол.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и передача мяча в круге. Игра в мини-баскетбол.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Ловля и передача мяча в круге. Игра в мини-баскетбол.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Броски мяча в кольцо двумя руками от груди. Игра в мини-баскетбол.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ОРУ. Ловля и передача мяча в круге. Броски мяча в кольцо двумя руками от груди. Эстафеты. Игра «Снайперы». Игра в мини-баскетбол. Развитие координационных способностей.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Броски мяча в кольцо двумя руками от груди. Игра в мини-баскетбол.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Броски мяча в кольцо двумя руками от груди. Игра в мини-баскетбол.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Тактические действия в защите и нападении.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Ловля и передача мяча в </w:t>
            </w: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квадрате.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Ловля и передача мяча в квадрате. Игра мини-баскетбол.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Ловля и передача мяча в квадрате. Игра мини-баскетбол.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4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Тактические действия в защите и нападении.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Тактические действия в защите и нападении.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Тактические действия в защите и нападении.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148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Легкая атлетика 10 часов.</w:t>
            </w: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Инструктаж по Т.Б. Встречная эстафета.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Инструктаж по Т.Б. Встречная эстафета. Игра «Кот и мыши».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Бег на скорость (30,60 м).  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Инструктаж по Т.Б. Бег на скорость (30,60 м).  Встречная эстафета. Игра «Кот и мыши».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Бег на скорость (30,60 м).  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Бег на результат (30,60м).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Бег на результат (30, 60 м). круговая эстафета игра «Невод».  Развитие скоростных способностей.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Прыжок в длину способом «согнув ноги».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Прыжок в длину способом «согнув ноги». Тройной прыжок с места. Игра «Волк во рву».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Прыжок в длину способом «согнув ноги».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Прыжок в длину способом «согнув ноги» на результат.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Прыжок в длину способом «согнув ноги». Игра «Волк во рву». Тестирование физических качеств.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Метание малого мяча.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Бросок теннисного мяча на дальность, точность и заданное расстояние. Бросок в цель с расстояния 4-5 метров. Игра «Прыжок за прыжком».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Метание набивного мяча.  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Бросок теннисного мяча на дальность, точность и заданное расстояние. Бросок набивного мяча. Игра «Гуси - лебеди».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F49A7" w:rsidRPr="00A61566" w:rsidTr="006D4CAE">
        <w:trPr>
          <w:trHeight w:val="60"/>
        </w:trPr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Бросок мяча в горизонтальную цель.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Бросок мяча в горизонтальную цель. Бросок мяча на дальность.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9A7" w:rsidRPr="00A61566" w:rsidRDefault="00CF49A7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</w:tbl>
    <w:p w:rsidR="00CF49A7" w:rsidRPr="00CF49A7" w:rsidRDefault="00CF49A7" w:rsidP="00CF49A7">
      <w:pPr>
        <w:jc w:val="center"/>
        <w:rPr>
          <w:sz w:val="28"/>
          <w:szCs w:val="28"/>
        </w:rPr>
      </w:pPr>
      <w:bookmarkStart w:id="0" w:name="_GoBack"/>
      <w:bookmarkEnd w:id="0"/>
    </w:p>
    <w:sectPr w:rsidR="00CF49A7" w:rsidRPr="00CF49A7" w:rsidSect="00303A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1D"/>
    <w:multiLevelType w:val="multilevel"/>
    <w:tmpl w:val="0DCC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10FB5"/>
    <w:multiLevelType w:val="multilevel"/>
    <w:tmpl w:val="93BA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B61DE"/>
    <w:multiLevelType w:val="multilevel"/>
    <w:tmpl w:val="7ECA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A6245"/>
    <w:multiLevelType w:val="multilevel"/>
    <w:tmpl w:val="53BA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465B7"/>
    <w:multiLevelType w:val="multilevel"/>
    <w:tmpl w:val="BFDA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26BED"/>
    <w:multiLevelType w:val="multilevel"/>
    <w:tmpl w:val="690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6B"/>
    <w:rsid w:val="00303A6B"/>
    <w:rsid w:val="00CA301E"/>
    <w:rsid w:val="00CF49A7"/>
    <w:rsid w:val="00F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3A6B"/>
  </w:style>
  <w:style w:type="character" w:styleId="a3">
    <w:name w:val="Hyperlink"/>
    <w:basedOn w:val="a0"/>
    <w:uiPriority w:val="99"/>
    <w:semiHidden/>
    <w:unhideWhenUsed/>
    <w:rsid w:val="00303A6B"/>
    <w:rPr>
      <w:color w:val="0000FF"/>
      <w:u w:val="single"/>
    </w:rPr>
  </w:style>
  <w:style w:type="paragraph" w:customStyle="1" w:styleId="c31">
    <w:name w:val="c31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3A6B"/>
  </w:style>
  <w:style w:type="paragraph" w:customStyle="1" w:styleId="c11">
    <w:name w:val="c11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03A6B"/>
  </w:style>
  <w:style w:type="paragraph" w:customStyle="1" w:styleId="c32">
    <w:name w:val="c32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3A6B"/>
  </w:style>
  <w:style w:type="character" w:customStyle="1" w:styleId="c77">
    <w:name w:val="c77"/>
    <w:basedOn w:val="a0"/>
    <w:rsid w:val="00303A6B"/>
  </w:style>
  <w:style w:type="paragraph" w:customStyle="1" w:styleId="c39">
    <w:name w:val="c39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A6B"/>
  </w:style>
  <w:style w:type="paragraph" w:customStyle="1" w:styleId="c14">
    <w:name w:val="c14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303A6B"/>
  </w:style>
  <w:style w:type="character" w:customStyle="1" w:styleId="c27">
    <w:name w:val="c27"/>
    <w:basedOn w:val="a0"/>
    <w:rsid w:val="00303A6B"/>
  </w:style>
  <w:style w:type="paragraph" w:customStyle="1" w:styleId="c6">
    <w:name w:val="c6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03A6B"/>
  </w:style>
  <w:style w:type="paragraph" w:customStyle="1" w:styleId="c25">
    <w:name w:val="c25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3A6B"/>
  </w:style>
  <w:style w:type="paragraph" w:customStyle="1" w:styleId="c9">
    <w:name w:val="c9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3A6B"/>
  </w:style>
  <w:style w:type="character" w:styleId="a3">
    <w:name w:val="Hyperlink"/>
    <w:basedOn w:val="a0"/>
    <w:uiPriority w:val="99"/>
    <w:semiHidden/>
    <w:unhideWhenUsed/>
    <w:rsid w:val="00303A6B"/>
    <w:rPr>
      <w:color w:val="0000FF"/>
      <w:u w:val="single"/>
    </w:rPr>
  </w:style>
  <w:style w:type="paragraph" w:customStyle="1" w:styleId="c31">
    <w:name w:val="c31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3A6B"/>
  </w:style>
  <w:style w:type="paragraph" w:customStyle="1" w:styleId="c11">
    <w:name w:val="c11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03A6B"/>
  </w:style>
  <w:style w:type="paragraph" w:customStyle="1" w:styleId="c32">
    <w:name w:val="c32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3A6B"/>
  </w:style>
  <w:style w:type="character" w:customStyle="1" w:styleId="c77">
    <w:name w:val="c77"/>
    <w:basedOn w:val="a0"/>
    <w:rsid w:val="00303A6B"/>
  </w:style>
  <w:style w:type="paragraph" w:customStyle="1" w:styleId="c39">
    <w:name w:val="c39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A6B"/>
  </w:style>
  <w:style w:type="paragraph" w:customStyle="1" w:styleId="c14">
    <w:name w:val="c14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303A6B"/>
  </w:style>
  <w:style w:type="character" w:customStyle="1" w:styleId="c27">
    <w:name w:val="c27"/>
    <w:basedOn w:val="a0"/>
    <w:rsid w:val="00303A6B"/>
  </w:style>
  <w:style w:type="paragraph" w:customStyle="1" w:styleId="c6">
    <w:name w:val="c6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03A6B"/>
  </w:style>
  <w:style w:type="paragraph" w:customStyle="1" w:styleId="c25">
    <w:name w:val="c25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3A6B"/>
  </w:style>
  <w:style w:type="paragraph" w:customStyle="1" w:styleId="c9">
    <w:name w:val="c9"/>
    <w:basedOn w:val="a"/>
    <w:rsid w:val="0030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2017-07-12T17:45:00Z</dcterms:created>
  <dcterms:modified xsi:type="dcterms:W3CDTF">2017-07-12T18:17:00Z</dcterms:modified>
</cp:coreProperties>
</file>