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D6" w:rsidRPr="00E70A2F" w:rsidRDefault="004710D6" w:rsidP="00E70A2F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70A2F">
        <w:rPr>
          <w:rFonts w:ascii="Times New Roman" w:hAnsi="Times New Roman" w:cs="Times New Roman"/>
        </w:rPr>
        <w:t>Соглашение N ___</w:t>
      </w:r>
    </w:p>
    <w:p w:rsidR="004710D6" w:rsidRPr="00E70A2F" w:rsidRDefault="004710D6" w:rsidP="00E70A2F">
      <w:pPr>
        <w:pStyle w:val="ConsPlusNonformat"/>
        <w:jc w:val="center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>о применении процедуры медиации</w:t>
      </w:r>
    </w:p>
    <w:p w:rsidR="004710D6" w:rsidRPr="00E70A2F" w:rsidRDefault="004710D6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 xml:space="preserve">г. __________                                         "___"________ ____ </w:t>
      </w:r>
      <w:proofErr w:type="gramStart"/>
      <w:r w:rsidRPr="00E70A2F">
        <w:rPr>
          <w:rFonts w:ascii="Times New Roman" w:hAnsi="Times New Roman" w:cs="Times New Roman"/>
        </w:rPr>
        <w:t>г</w:t>
      </w:r>
      <w:proofErr w:type="gramEnd"/>
      <w:r w:rsidRPr="00E70A2F">
        <w:rPr>
          <w:rFonts w:ascii="Times New Roman" w:hAnsi="Times New Roman" w:cs="Times New Roman"/>
        </w:rPr>
        <w:t>.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 xml:space="preserve">                      (наименование или Ф.И.О. лица)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 xml:space="preserve">в лице _________________________________________, </w:t>
      </w:r>
      <w:proofErr w:type="gramStart"/>
      <w:r w:rsidRPr="00E70A2F">
        <w:rPr>
          <w:rFonts w:ascii="Times New Roman" w:hAnsi="Times New Roman" w:cs="Times New Roman"/>
        </w:rPr>
        <w:t>действующего</w:t>
      </w:r>
      <w:proofErr w:type="gramEnd"/>
      <w:r w:rsidRPr="00E70A2F">
        <w:rPr>
          <w:rFonts w:ascii="Times New Roman" w:hAnsi="Times New Roman" w:cs="Times New Roman"/>
        </w:rPr>
        <w:t xml:space="preserve"> на основании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 xml:space="preserve">                 (должность, Ф.И.О.)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>_____________________________________, именуем __ в дальнейшем "Сторона 1",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 xml:space="preserve">   (устава, доверенности, паспорта)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>с одной стороны, и ________________________________________________________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 xml:space="preserve">                                   (наименование или Ф.И.О. лица)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 xml:space="preserve">в лице _________________________________________, </w:t>
      </w:r>
      <w:proofErr w:type="gramStart"/>
      <w:r w:rsidRPr="00E70A2F">
        <w:rPr>
          <w:rFonts w:ascii="Times New Roman" w:hAnsi="Times New Roman" w:cs="Times New Roman"/>
        </w:rPr>
        <w:t>действующего</w:t>
      </w:r>
      <w:proofErr w:type="gramEnd"/>
      <w:r w:rsidRPr="00E70A2F">
        <w:rPr>
          <w:rFonts w:ascii="Times New Roman" w:hAnsi="Times New Roman" w:cs="Times New Roman"/>
        </w:rPr>
        <w:t xml:space="preserve"> на основании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 xml:space="preserve">               (должность, Ф.И.О.)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>_____________________________________, именуем __ в дальнейшем "Сторона 2",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 xml:space="preserve">   (устава, доверенности, паспорта)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>с другой  стороны, совместно именуемые  в дальнейшем  "Стороны",  заключили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>настоящее Соглашение о нижеследующем: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</w:p>
    <w:p w:rsidR="004710D6" w:rsidRPr="00E70A2F" w:rsidRDefault="004710D6">
      <w:pPr>
        <w:widowControl w:val="0"/>
        <w:autoSpaceDE w:val="0"/>
        <w:autoSpaceDN w:val="0"/>
        <w:adjustRightInd w:val="0"/>
        <w:jc w:val="center"/>
      </w:pPr>
      <w:r w:rsidRPr="00E70A2F">
        <w:t>I. Предмет Соглашения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>1. Стороны согласились применять процедуру медиации к спорам, возникающим из гражданских правоотношений, в том числе в связи с осуществлением предпринимательской и иной экономической деятельности (или: к спорам, возникающим из трудовых правоотношений, семейных правоотношений).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 xml:space="preserve">    2. </w:t>
      </w:r>
      <w:proofErr w:type="gramStart"/>
      <w:r w:rsidRPr="00E70A2F">
        <w:rPr>
          <w:rFonts w:ascii="Times New Roman" w:hAnsi="Times New Roman" w:cs="Times New Roman"/>
        </w:rPr>
        <w:t>Настоящее Соглашение заключено до возникновения споров (либо:  после</w:t>
      </w:r>
      <w:proofErr w:type="gramEnd"/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>возникновения спор</w:t>
      </w:r>
      <w:proofErr w:type="gramStart"/>
      <w:r w:rsidRPr="00E70A2F">
        <w:rPr>
          <w:rFonts w:ascii="Times New Roman" w:hAnsi="Times New Roman" w:cs="Times New Roman"/>
        </w:rPr>
        <w:t>а(</w:t>
      </w:r>
      <w:proofErr w:type="gramEnd"/>
      <w:r w:rsidRPr="00E70A2F">
        <w:rPr>
          <w:rFonts w:ascii="Times New Roman" w:hAnsi="Times New Roman" w:cs="Times New Roman"/>
        </w:rPr>
        <w:t>ов) по вопросу(ам) __________________________________).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 xml:space="preserve">                                             (конкретные правоотношения)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>3. Наличие настоящего Соглашения не является препятствием для обращения в суд или третейский суд.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 xml:space="preserve">4. Проведение процедуры медиации начинается со дня заключения Сторонами Соглашения о проведении процедуры медиации в соответствии со </w:t>
      </w:r>
      <w:hyperlink r:id="rId6" w:history="1">
        <w:r w:rsidRPr="00E70A2F">
          <w:rPr>
            <w:color w:val="0000FF"/>
          </w:rPr>
          <w:t>ст. 8</w:t>
        </w:r>
      </w:hyperlink>
      <w:r w:rsidRPr="00E70A2F">
        <w:t xml:space="preserve"> Федерального закона от 27.07.2010 N 193-ФЗ "Об альтернативной процедуре урегулирования споров с участием посредника (процедуре медиации)".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>5.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согласия другой Стороны на применение процедуры медиации, такое предложение считается отклоненным.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>6. Предложение об обращении к процедуре медиации должно содержать следующие сведения: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>6.1. О предмете спора.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>6.2. О медиаторе, медиаторах или об организации, осуществляющей деятельность по обеспечению проведения процедуры медиации.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>6.3. О порядке проведения процедуры медиации.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>6.4. Об условиях участия Сторон в расходах, связанных с проведением процедуры медиации.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>6.5. О сроках проведения процедуры медиации.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 xml:space="preserve">7. Предложение об обращении к процедуре медиации может быть сделано по просьбе одной из Сторон медиатором </w:t>
      </w:r>
      <w:hyperlink w:anchor="Par81" w:history="1">
        <w:r w:rsidRPr="00E70A2F">
          <w:rPr>
            <w:color w:val="0000FF"/>
          </w:rPr>
          <w:t>&lt;1&gt;</w:t>
        </w:r>
      </w:hyperlink>
      <w:r w:rsidRPr="00E70A2F">
        <w:t xml:space="preserve"> или организацией, осуществляющей деятельность по обеспечению проведения процедуры медиации.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 xml:space="preserve">    8. Для  проведения  процедуры  медиации  Стороны  по взаимному согласию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>выбирают одного или нескольких медиаторов из числа _______________________.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 xml:space="preserve">                              (Ф.И.О., адреса, телефоны, электронная почта)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 xml:space="preserve">    </w:t>
      </w:r>
      <w:proofErr w:type="gramStart"/>
      <w:r w:rsidRPr="00E70A2F">
        <w:rPr>
          <w:rFonts w:ascii="Times New Roman" w:hAnsi="Times New Roman" w:cs="Times New Roman"/>
        </w:rPr>
        <w:t>(Вариант:</w:t>
      </w:r>
      <w:proofErr w:type="gramEnd"/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 xml:space="preserve">    8. Для проведения процедуры  медиации Стороны  по  взаимному   согласию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>обращаются  в   организацию,  осуществляющую   деятельность  по обеспечению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>проведения процедуры медиации</w:t>
      </w:r>
      <w:proofErr w:type="gramStart"/>
      <w:r w:rsidRPr="00E70A2F">
        <w:rPr>
          <w:rFonts w:ascii="Times New Roman" w:hAnsi="Times New Roman" w:cs="Times New Roman"/>
        </w:rPr>
        <w:t>: __________________________________________).</w:t>
      </w:r>
      <w:proofErr w:type="gramEnd"/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 xml:space="preserve">                          (наименование, адрес, телефон, электронная почта)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 xml:space="preserve">9. Оплата деятельности медиатора (медиаторов или организации, осуществляющей деятельность по обеспечению проведения процедуры медиации) по проведению процедуры медиации осуществляется Сторонами в равных долях </w:t>
      </w:r>
      <w:hyperlink w:anchor="Par82" w:history="1">
        <w:r w:rsidRPr="00E70A2F">
          <w:rPr>
            <w:color w:val="0000FF"/>
          </w:rPr>
          <w:t>&lt;2&gt;</w:t>
        </w:r>
      </w:hyperlink>
      <w:r w:rsidRPr="00E70A2F">
        <w:t>.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70A2F">
        <w:rPr>
          <w:b/>
        </w:rPr>
        <w:t>(Вариант.</w:t>
      </w:r>
      <w:proofErr w:type="gramEnd"/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70A2F">
        <w:rPr>
          <w:b/>
        </w:rPr>
        <w:t xml:space="preserve">9. </w:t>
      </w:r>
      <w:proofErr w:type="gramStart"/>
      <w:r w:rsidRPr="00E70A2F">
        <w:rPr>
          <w:b/>
        </w:rPr>
        <w:t>Деятельность по проведению процедуры медиации осуществляется медиатором (медиаторами) на бесплатной основе).</w:t>
      </w:r>
      <w:proofErr w:type="gramEnd"/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lastRenderedPageBreak/>
        <w:t>10. Порядок проведения процедуры медиации устанавливается Соглашением о проведении процедуры медиации по конкретному спору.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 xml:space="preserve">11. Настоящее Соглашение может быть изменено или расторгнуто по соглашению Сторон или по требованию одной из Сторон, направленному другой Стороне </w:t>
      </w:r>
      <w:proofErr w:type="gramStart"/>
      <w:r w:rsidRPr="00E70A2F">
        <w:t>за</w:t>
      </w:r>
      <w:proofErr w:type="gramEnd"/>
      <w:r w:rsidRPr="00E70A2F">
        <w:t xml:space="preserve"> ___ </w:t>
      </w:r>
      <w:proofErr w:type="gramStart"/>
      <w:r w:rsidRPr="00E70A2F">
        <w:t>дней</w:t>
      </w:r>
      <w:proofErr w:type="gramEnd"/>
      <w:r w:rsidRPr="00E70A2F">
        <w:t xml:space="preserve"> до расторжения Соглашения.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>12. В случае возникновения споров между Сторонами в связи с исполнением настоящего Соглашения Стороны примут все меры к разрешению их путем переговоров.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 xml:space="preserve">    13.  В  случае   невозможности   разрешения   указанных   споров  путем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 xml:space="preserve">переговоров спор будет рассмотрен </w:t>
      </w:r>
      <w:proofErr w:type="gramStart"/>
      <w:r w:rsidRPr="00E70A2F">
        <w:rPr>
          <w:rFonts w:ascii="Times New Roman" w:hAnsi="Times New Roman" w:cs="Times New Roman"/>
        </w:rPr>
        <w:t>в</w:t>
      </w:r>
      <w:proofErr w:type="gramEnd"/>
      <w:r w:rsidRPr="00E70A2F">
        <w:rPr>
          <w:rFonts w:ascii="Times New Roman" w:hAnsi="Times New Roman" w:cs="Times New Roman"/>
        </w:rPr>
        <w:t xml:space="preserve"> ______________________________________.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 xml:space="preserve">                                 (наименование суда, рассматривающего спор)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>14. Стороны обязуются не разглашать любую информацию, связанную с настоящим Соглашением или с его исполнением, без предварительного письменного разрешения другой Стороны, за исключением случаев, когда предоставление информации обязательно в соответствии с законодательством Российской Федерации.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>15. Во всем, что не предусмотрено настоящим Соглашением, Стороны руководствуются законодательством Российской Федерации.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>16. Все письменные уведомления направляются: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>Стороне 1 по адресу</w:t>
      </w:r>
      <w:proofErr w:type="gramStart"/>
      <w:r w:rsidRPr="00E70A2F">
        <w:t>: ______________________________________________;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proofErr w:type="gramEnd"/>
      <w:r w:rsidRPr="00E70A2F">
        <w:t>Стороне 2 по адресу: _____________________________________________.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 xml:space="preserve">17. При изменении данных, указанных в </w:t>
      </w:r>
      <w:hyperlink w:anchor="Par63" w:history="1">
        <w:r w:rsidRPr="00E70A2F">
          <w:rPr>
            <w:color w:val="0000FF"/>
          </w:rPr>
          <w:t>п. 20</w:t>
        </w:r>
      </w:hyperlink>
      <w:r w:rsidRPr="00E70A2F">
        <w:t xml:space="preserve"> настоящего Соглашения, Стороны информируют друг друга в письменной форме в течение _________ дней.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>18. Все дополнительные соглашения действительны, если они совершены в письменной форме и подписаны Сторонами.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>19. Настоящее Соглашение составлено в 3 экземплярах, имеющих одинаковую юридическую силу, по одному для каждой Стороны и один для медиатора (организации, осуществляющей деятельность по обеспечению проведения процедуры медиации).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3"/>
      <w:bookmarkEnd w:id="1"/>
      <w:r w:rsidRPr="00E70A2F">
        <w:t>20. Место нахождения и банковские реквизиты (или: паспортные данные) Сторон: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>Сторона 1: _____________________________________________________________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>______________________________________________________________________.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>Сторона 2: _____________________________________________________________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>______________________________________________________________________.</w:t>
      </w:r>
    </w:p>
    <w:p w:rsidR="004710D6" w:rsidRPr="00E70A2F" w:rsidRDefault="004710D6">
      <w:pPr>
        <w:widowControl w:val="0"/>
        <w:autoSpaceDE w:val="0"/>
        <w:autoSpaceDN w:val="0"/>
        <w:adjustRightInd w:val="0"/>
        <w:jc w:val="center"/>
      </w:pPr>
    </w:p>
    <w:p w:rsidR="004710D6" w:rsidRPr="00E70A2F" w:rsidRDefault="004710D6">
      <w:pPr>
        <w:widowControl w:val="0"/>
        <w:autoSpaceDE w:val="0"/>
        <w:autoSpaceDN w:val="0"/>
        <w:adjustRightInd w:val="0"/>
        <w:jc w:val="center"/>
      </w:pPr>
      <w:r w:rsidRPr="00E70A2F">
        <w:t>21. Подписи Сторон: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 xml:space="preserve">    Сторона 1:                        </w:t>
      </w:r>
      <w:r w:rsidR="00D55B31">
        <w:rPr>
          <w:rFonts w:ascii="Times New Roman" w:hAnsi="Times New Roman" w:cs="Times New Roman"/>
        </w:rPr>
        <w:tab/>
      </w:r>
      <w:r w:rsidR="00D55B31">
        <w:rPr>
          <w:rFonts w:ascii="Times New Roman" w:hAnsi="Times New Roman" w:cs="Times New Roman"/>
        </w:rPr>
        <w:tab/>
      </w:r>
      <w:r w:rsidR="00D55B31">
        <w:rPr>
          <w:rFonts w:ascii="Times New Roman" w:hAnsi="Times New Roman" w:cs="Times New Roman"/>
        </w:rPr>
        <w:tab/>
      </w:r>
      <w:r w:rsidR="00D55B31">
        <w:rPr>
          <w:rFonts w:ascii="Times New Roman" w:hAnsi="Times New Roman" w:cs="Times New Roman"/>
        </w:rPr>
        <w:tab/>
      </w:r>
      <w:r w:rsidR="00D55B31">
        <w:rPr>
          <w:rFonts w:ascii="Times New Roman" w:hAnsi="Times New Roman" w:cs="Times New Roman"/>
        </w:rPr>
        <w:tab/>
      </w:r>
      <w:r w:rsidR="00D55B31">
        <w:rPr>
          <w:rFonts w:ascii="Times New Roman" w:hAnsi="Times New Roman" w:cs="Times New Roman"/>
        </w:rPr>
        <w:tab/>
      </w:r>
      <w:r w:rsidRPr="00E70A2F">
        <w:rPr>
          <w:rFonts w:ascii="Times New Roman" w:hAnsi="Times New Roman" w:cs="Times New Roman"/>
        </w:rPr>
        <w:t xml:space="preserve">    Сторона 2: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 xml:space="preserve">    ________________ (_____________)     </w:t>
      </w:r>
      <w:r w:rsidR="00D55B31">
        <w:rPr>
          <w:rFonts w:ascii="Times New Roman" w:hAnsi="Times New Roman" w:cs="Times New Roman"/>
        </w:rPr>
        <w:tab/>
      </w:r>
      <w:r w:rsidR="00D55B31">
        <w:rPr>
          <w:rFonts w:ascii="Times New Roman" w:hAnsi="Times New Roman" w:cs="Times New Roman"/>
        </w:rPr>
        <w:tab/>
      </w:r>
      <w:r w:rsidR="00D55B31">
        <w:rPr>
          <w:rFonts w:ascii="Times New Roman" w:hAnsi="Times New Roman" w:cs="Times New Roman"/>
        </w:rPr>
        <w:tab/>
      </w:r>
      <w:r w:rsidRPr="00E70A2F">
        <w:rPr>
          <w:rFonts w:ascii="Times New Roman" w:hAnsi="Times New Roman" w:cs="Times New Roman"/>
        </w:rPr>
        <w:t xml:space="preserve"> _________________ (_____________)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 xml:space="preserve">        (подпись)                 </w:t>
      </w:r>
      <w:r w:rsidR="00D55B31">
        <w:rPr>
          <w:rFonts w:ascii="Times New Roman" w:hAnsi="Times New Roman" w:cs="Times New Roman"/>
        </w:rPr>
        <w:tab/>
      </w:r>
      <w:r w:rsidR="00D55B31">
        <w:rPr>
          <w:rFonts w:ascii="Times New Roman" w:hAnsi="Times New Roman" w:cs="Times New Roman"/>
        </w:rPr>
        <w:tab/>
      </w:r>
      <w:r w:rsidR="00D55B31">
        <w:rPr>
          <w:rFonts w:ascii="Times New Roman" w:hAnsi="Times New Roman" w:cs="Times New Roman"/>
        </w:rPr>
        <w:tab/>
      </w:r>
      <w:r w:rsidR="00D55B31">
        <w:rPr>
          <w:rFonts w:ascii="Times New Roman" w:hAnsi="Times New Roman" w:cs="Times New Roman"/>
        </w:rPr>
        <w:tab/>
      </w:r>
      <w:r w:rsidR="00D55B31">
        <w:rPr>
          <w:rFonts w:ascii="Times New Roman" w:hAnsi="Times New Roman" w:cs="Times New Roman"/>
        </w:rPr>
        <w:tab/>
      </w:r>
      <w:r w:rsidR="00D55B31">
        <w:rPr>
          <w:rFonts w:ascii="Times New Roman" w:hAnsi="Times New Roman" w:cs="Times New Roman"/>
        </w:rPr>
        <w:tab/>
      </w:r>
      <w:r w:rsidRPr="00E70A2F">
        <w:rPr>
          <w:rFonts w:ascii="Times New Roman" w:hAnsi="Times New Roman" w:cs="Times New Roman"/>
        </w:rPr>
        <w:t xml:space="preserve">    (подпись)</w:t>
      </w:r>
    </w:p>
    <w:p w:rsidR="004710D6" w:rsidRPr="00E70A2F" w:rsidRDefault="004710D6">
      <w:pPr>
        <w:pStyle w:val="ConsPlusNonformat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 xml:space="preserve">    </w:t>
      </w:r>
      <w:r w:rsidR="00D55B31">
        <w:rPr>
          <w:rFonts w:ascii="Times New Roman" w:hAnsi="Times New Roman" w:cs="Times New Roman"/>
        </w:rPr>
        <w:tab/>
      </w:r>
      <w:r w:rsidRPr="00E70A2F">
        <w:rPr>
          <w:rFonts w:ascii="Times New Roman" w:hAnsi="Times New Roman" w:cs="Times New Roman"/>
        </w:rPr>
        <w:t xml:space="preserve">(М.П.)                              </w:t>
      </w:r>
      <w:r w:rsidR="00D55B31">
        <w:rPr>
          <w:rFonts w:ascii="Times New Roman" w:hAnsi="Times New Roman" w:cs="Times New Roman"/>
        </w:rPr>
        <w:tab/>
      </w:r>
      <w:r w:rsidR="00D55B31">
        <w:rPr>
          <w:rFonts w:ascii="Times New Roman" w:hAnsi="Times New Roman" w:cs="Times New Roman"/>
        </w:rPr>
        <w:tab/>
      </w:r>
      <w:r w:rsidR="00D55B31">
        <w:rPr>
          <w:rFonts w:ascii="Times New Roman" w:hAnsi="Times New Roman" w:cs="Times New Roman"/>
        </w:rPr>
        <w:tab/>
      </w:r>
      <w:r w:rsidR="00D55B31">
        <w:rPr>
          <w:rFonts w:ascii="Times New Roman" w:hAnsi="Times New Roman" w:cs="Times New Roman"/>
        </w:rPr>
        <w:tab/>
      </w:r>
      <w:r w:rsidR="00D55B31">
        <w:rPr>
          <w:rFonts w:ascii="Times New Roman" w:hAnsi="Times New Roman" w:cs="Times New Roman"/>
        </w:rPr>
        <w:tab/>
      </w:r>
      <w:r w:rsidRPr="00E70A2F">
        <w:rPr>
          <w:rFonts w:ascii="Times New Roman" w:hAnsi="Times New Roman" w:cs="Times New Roman"/>
        </w:rPr>
        <w:t xml:space="preserve">     (М.П.)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>--------------------------------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r w:rsidRPr="00E70A2F">
        <w:t>Информация для сведения: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81"/>
      <w:bookmarkEnd w:id="2"/>
      <w:r w:rsidRPr="00E70A2F">
        <w:t xml:space="preserve">&lt;1&gt; Согласно </w:t>
      </w:r>
      <w:hyperlink r:id="rId7" w:history="1">
        <w:r w:rsidRPr="00E70A2F">
          <w:rPr>
            <w:color w:val="0000FF"/>
          </w:rPr>
          <w:t>ст. 2</w:t>
        </w:r>
      </w:hyperlink>
      <w:r w:rsidRPr="00E70A2F">
        <w:t xml:space="preserve"> Федерального закона от 27.07.2010 N 193-ФЗ "Об альтернативной процедуре урегулирования споров с участием посредника (процедуре медиации)" медиатором является независимое физическое лицо, привлекаемое сторонами в качестве посредника в урегулировании спора для содействия в выработке сторонами решения по существу спора.</w:t>
      </w:r>
    </w:p>
    <w:p w:rsidR="004710D6" w:rsidRPr="00E70A2F" w:rsidRDefault="004710D6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82"/>
      <w:bookmarkEnd w:id="3"/>
      <w:r w:rsidRPr="00E70A2F">
        <w:t xml:space="preserve">&lt;2&gt; Согласно </w:t>
      </w:r>
      <w:hyperlink r:id="rId8" w:history="1">
        <w:proofErr w:type="gramStart"/>
        <w:r w:rsidRPr="00E70A2F">
          <w:rPr>
            <w:color w:val="0000FF"/>
          </w:rPr>
          <w:t>ч</w:t>
        </w:r>
        <w:proofErr w:type="gramEnd"/>
        <w:r w:rsidRPr="00E70A2F">
          <w:rPr>
            <w:color w:val="0000FF"/>
          </w:rPr>
          <w:t>. 2 ст. 10</w:t>
        </w:r>
      </w:hyperlink>
      <w:r w:rsidRPr="00E70A2F">
        <w:t xml:space="preserve"> Федерального закона от 27.07.2010 N 193-ФЗ "Об альтернативной процедуре урегулирования споров с участием посредника (процедуре медиации)" оплата деятельности по проведению процедуры медиации осуществляется сторонами в равных долях, если они не договорились об ином.</w:t>
      </w:r>
    </w:p>
    <w:p w:rsidR="004710D6" w:rsidRPr="00E70A2F" w:rsidRDefault="004710D6">
      <w:pPr>
        <w:widowControl w:val="0"/>
        <w:autoSpaceDE w:val="0"/>
        <w:autoSpaceDN w:val="0"/>
        <w:adjustRightInd w:val="0"/>
      </w:pPr>
      <w:hyperlink r:id="rId9" w:history="1">
        <w:r w:rsidRPr="00E70A2F">
          <w:rPr>
            <w:i/>
            <w:iCs/>
            <w:color w:val="0000FF"/>
          </w:rPr>
          <w:br/>
        </w:r>
        <w:proofErr w:type="gramStart"/>
        <w:r w:rsidRPr="00E70A2F">
          <w:rPr>
            <w:i/>
            <w:iCs/>
            <w:color w:val="0000FF"/>
          </w:rPr>
          <w:t>{Форма:</w:t>
        </w:r>
        <w:proofErr w:type="gramEnd"/>
        <w:r w:rsidRPr="00E70A2F">
          <w:rPr>
            <w:i/>
            <w:iCs/>
            <w:color w:val="0000FF"/>
          </w:rPr>
          <w:t xml:space="preserve"> </w:t>
        </w:r>
        <w:proofErr w:type="gramStart"/>
        <w:r w:rsidRPr="00E70A2F">
          <w:rPr>
            <w:i/>
            <w:iCs/>
            <w:color w:val="0000FF"/>
          </w:rPr>
          <w:t>Соглашение о применении процедуры медиации (заключается до возникновения споров) (Подготовлен для системы КонсультантПлюс, 2014) {КонсультантПлюс}}</w:t>
        </w:r>
        <w:r w:rsidRPr="00E70A2F">
          <w:rPr>
            <w:i/>
            <w:iCs/>
            <w:color w:val="0000FF"/>
          </w:rPr>
          <w:br/>
        </w:r>
      </w:hyperlink>
      <w:proofErr w:type="gramEnd"/>
    </w:p>
    <w:p w:rsidR="00D629D3" w:rsidRPr="00E70A2F" w:rsidRDefault="00D629D3"/>
    <w:sectPr w:rsidR="00D629D3" w:rsidRPr="00E70A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62" w:rsidRDefault="00E87462" w:rsidP="00180866">
      <w:r>
        <w:separator/>
      </w:r>
    </w:p>
  </w:endnote>
  <w:endnote w:type="continuationSeparator" w:id="0">
    <w:p w:rsidR="00E87462" w:rsidRDefault="00E87462" w:rsidP="00180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66" w:rsidRDefault="001808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66" w:rsidRDefault="001808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66" w:rsidRDefault="001808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62" w:rsidRDefault="00E87462" w:rsidP="00180866">
      <w:r>
        <w:separator/>
      </w:r>
    </w:p>
  </w:footnote>
  <w:footnote w:type="continuationSeparator" w:id="0">
    <w:p w:rsidR="00E87462" w:rsidRDefault="00E87462" w:rsidP="00180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66" w:rsidRDefault="001808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66" w:rsidRDefault="001808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66" w:rsidRDefault="001808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0D6"/>
    <w:rsid w:val="00180866"/>
    <w:rsid w:val="002D4CF0"/>
    <w:rsid w:val="004710D6"/>
    <w:rsid w:val="005E4378"/>
    <w:rsid w:val="00885661"/>
    <w:rsid w:val="00C2160E"/>
    <w:rsid w:val="00D55B31"/>
    <w:rsid w:val="00D629D3"/>
    <w:rsid w:val="00E10C6D"/>
    <w:rsid w:val="00E63D5B"/>
    <w:rsid w:val="00E70A2F"/>
    <w:rsid w:val="00E87462"/>
    <w:rsid w:val="00E9698E"/>
    <w:rsid w:val="00F7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66"/>
  </w:style>
  <w:style w:type="paragraph" w:styleId="1">
    <w:name w:val="heading 1"/>
    <w:basedOn w:val="a"/>
    <w:next w:val="a"/>
    <w:link w:val="10"/>
    <w:qFormat/>
    <w:rsid w:val="00180866"/>
    <w:pPr>
      <w:keepNext/>
      <w:spacing w:line="360" w:lineRule="auto"/>
      <w:jc w:val="center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180866"/>
    <w:pPr>
      <w:keepNext/>
      <w:jc w:val="center"/>
      <w:outlineLvl w:val="1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0866"/>
    <w:rPr>
      <w:b/>
      <w:sz w:val="28"/>
      <w:lang w:eastAsia="ru-RU"/>
    </w:rPr>
  </w:style>
  <w:style w:type="character" w:customStyle="1" w:styleId="20">
    <w:name w:val="Заголовок 2 Знак"/>
    <w:link w:val="2"/>
    <w:rsid w:val="00180866"/>
    <w:rPr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18086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180866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18086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180866"/>
    <w:rPr>
      <w:lang w:eastAsia="ru-RU"/>
    </w:rPr>
  </w:style>
  <w:style w:type="paragraph" w:customStyle="1" w:styleId="ConsPlusNonformat">
    <w:name w:val="ConsPlusNonformat"/>
    <w:uiPriority w:val="99"/>
    <w:rsid w:val="00471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8E3DE3128398CFC55777B2D2A67A2668A7FB16F8AB0A8902F428741E819F22A9749F90C2751566AuA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F8E3DE3128398CFC55777B2D2A67A2668A7FB16F8AB0A8902F428741E819F22A9749F90C2751516AuD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F8E3DE3128398CFC55777B2D2A67A2668A7FB16F8AB0A8902F428741E819F22A9749F90C2751546Au0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F8E3DE3128398CFC556B7B2A2A67A2628A7EB26882EDA298764E8546E746E52DDE45F80C275165u1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Томской области</Company>
  <LinksUpToDate>false</LinksUpToDate>
  <CharactersWithSpaces>7503</CharactersWithSpaces>
  <SharedDoc>false</SharedDoc>
  <HLinks>
    <vt:vector size="42" baseType="variant">
      <vt:variant>
        <vt:i4>917586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consultantplus://offline/ref=F4F8E3DE3128398CFC556B7B2A2A67A2628A7EB26882EDA298764E8546E746E52DDE45F80C275165u1G</vt:lpwstr>
      </vt:variant>
      <vt:variant>
        <vt:lpwstr/>
      </vt:variant>
      <vt:variant>
        <vt:i4>6488112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consultantplus://offline/ref=F4F8E3DE3128398CFC55777B2D2A67A2668A7FB16F8AB0A8902F428741E819F22A9749F90C2751566AuAG</vt:lpwstr>
      </vt:variant>
      <vt:variant>
        <vt:lpwstr/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consultantplus://offline/ref=F4F8E3DE3128398CFC55777B2D2A67A2668A7FB16F8AB0A8902F428741E819F22A9749F90C2751516AuDG</vt:lpwstr>
      </vt:variant>
      <vt:variant>
        <vt:lpwstr/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consultantplus://offline/ref=F4F8E3DE3128398CFC55777B2D2A67A2668A7FB16F8AB0A8902F428741E819F22A9749F90C2751546Au0G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Драгон Марианна Викторовна</dc:creator>
  <cp:keywords/>
  <cp:lastModifiedBy>semenchenko_ov</cp:lastModifiedBy>
  <cp:revision>2</cp:revision>
  <dcterms:created xsi:type="dcterms:W3CDTF">2018-01-26T07:32:00Z</dcterms:created>
  <dcterms:modified xsi:type="dcterms:W3CDTF">2018-01-26T07:32:00Z</dcterms:modified>
</cp:coreProperties>
</file>